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93A43" w:rsidRDefault="000D58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Center for Research on Interpersonal Violence (2019-2020)</w:t>
      </w:r>
    </w:p>
    <w:p w14:paraId="00000002" w14:textId="77777777" w:rsidR="00293A43" w:rsidRDefault="000D58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meetings are from 12-1 p.m. Room TBA</w:t>
      </w:r>
    </w:p>
    <w:p w14:paraId="00000003" w14:textId="77777777" w:rsidR="00293A43" w:rsidRDefault="000D58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293A43" w:rsidRDefault="000D58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293A43" w:rsidRDefault="000D5816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1 (8/29)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Burden and Economic Costs of Violence Against Children (Xiangming Fang, Public Health)</w:t>
      </w:r>
    </w:p>
    <w:p w14:paraId="00000006" w14:textId="77777777" w:rsidR="00293A43" w:rsidRDefault="000D58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293A43" w:rsidRDefault="000D58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2 (9/26)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Research during #Metoo (Sarah L. Cook, Psychology)</w:t>
      </w:r>
    </w:p>
    <w:p w14:paraId="00000008" w14:textId="77777777" w:rsidR="00293A43" w:rsidRDefault="000D5816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00000009" w14:textId="77777777" w:rsidR="00293A43" w:rsidRDefault="000D5816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3 (10/31)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Scariest Aggressors Out There (Kevin Swartout, Psychology)</w:t>
      </w:r>
    </w:p>
    <w:p w14:paraId="0000000A" w14:textId="77777777" w:rsidR="00293A43" w:rsidRDefault="00293A43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293A43" w:rsidRDefault="000D5816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4 (11/21)       Alcohol Policy Environment and Homicides: Intimate Partner Violence and Corollary Victims (Monica Swahn, Public Health)</w:t>
      </w:r>
    </w:p>
    <w:p w14:paraId="0000000C" w14:textId="77777777" w:rsidR="00293A43" w:rsidRDefault="00293A43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293A43" w:rsidRDefault="000D5816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5 (1/30)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to Interest Policy Makers in Violence Research (Sarah L. Cook, Psychology)</w:t>
      </w:r>
    </w:p>
    <w:p w14:paraId="0000000E" w14:textId="77777777" w:rsidR="00293A43" w:rsidRDefault="00293A43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049A1B09" w:rsidR="00293A43" w:rsidRDefault="000D5816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6 (2/27)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Violence Research in Medical </w:t>
      </w:r>
      <w:r w:rsidR="00DA652F">
        <w:rPr>
          <w:rFonts w:ascii="Times New Roman" w:eastAsia="Times New Roman" w:hAnsi="Times New Roman" w:cs="Times New Roman"/>
          <w:sz w:val="24"/>
          <w:szCs w:val="24"/>
        </w:rPr>
        <w:t>Settings (</w:t>
      </w:r>
      <w:r>
        <w:rPr>
          <w:rFonts w:ascii="Times New Roman" w:eastAsia="Times New Roman" w:hAnsi="Times New Roman" w:cs="Times New Roman"/>
          <w:sz w:val="24"/>
          <w:szCs w:val="24"/>
        </w:rPr>
        <w:t>Amanda K. Gilmore, Public Health)</w:t>
      </w:r>
    </w:p>
    <w:p w14:paraId="00000010" w14:textId="77777777" w:rsidR="00293A43" w:rsidRDefault="00293A43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DC0B1D5" w:rsidR="00293A43" w:rsidRDefault="000D5816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7 (3/26)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1690" w:rsidRPr="001A1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Postponed due to COVID-19</w:t>
      </w:r>
    </w:p>
    <w:p w14:paraId="0C2269C3" w14:textId="77777777" w:rsidR="00DA652F" w:rsidRDefault="00DA652F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0DD57045" w:rsidR="00293A43" w:rsidRDefault="000D5816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8 (4/23)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1690" w:rsidRPr="001A1690">
        <w:rPr>
          <w:rFonts w:ascii="Times New Roman" w:eastAsia="Times New Roman" w:hAnsi="Times New Roman" w:cs="Times New Roman"/>
          <w:sz w:val="24"/>
          <w:szCs w:val="24"/>
        </w:rPr>
        <w:t>Restorative Justice</w:t>
      </w:r>
      <w:r w:rsidR="00DA652F">
        <w:rPr>
          <w:rFonts w:ascii="Times New Roman" w:eastAsia="Times New Roman" w:hAnsi="Times New Roman" w:cs="Times New Roman"/>
          <w:sz w:val="24"/>
          <w:szCs w:val="24"/>
        </w:rPr>
        <w:t xml:space="preserve"> (Elizabeth Beck</w:t>
      </w:r>
      <w:r w:rsidR="00ED12E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1690">
        <w:rPr>
          <w:rFonts w:ascii="Times New Roman" w:eastAsia="Times New Roman" w:hAnsi="Times New Roman" w:cs="Times New Roman"/>
          <w:sz w:val="24"/>
          <w:szCs w:val="24"/>
        </w:rPr>
        <w:t xml:space="preserve"> – Virtual </w:t>
      </w:r>
    </w:p>
    <w:p w14:paraId="3EF1AB92" w14:textId="584FE2DE" w:rsidR="001A1690" w:rsidRDefault="001A1690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0BBF4EE5" w14:textId="5232927A" w:rsidR="001A1690" w:rsidRDefault="001A1690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1690">
        <w:rPr>
          <w:rFonts w:ascii="Times New Roman" w:eastAsia="Times New Roman" w:hAnsi="Times New Roman" w:cs="Times New Roman"/>
          <w:sz w:val="24"/>
          <w:szCs w:val="24"/>
        </w:rPr>
        <w:t>Meeting 9 (5/21)         The impact of child maltreatment on suicidal ideation, polysubstance use, and sexual risk behaviors (Rachel Culbreth, Nursing &amp; Health) – Virtual</w:t>
      </w:r>
    </w:p>
    <w:p w14:paraId="00000014" w14:textId="77777777" w:rsidR="00293A43" w:rsidRDefault="000D58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293A43" w:rsidRDefault="00E1435D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0F8ADF44">
          <v:rect id="_x0000_i1025" style="width:0;height:1.5pt" o:hralign="center" o:hrstd="t" o:hr="t" fillcolor="#a0a0a0" stroked="f"/>
        </w:pict>
      </w:r>
    </w:p>
    <w:p w14:paraId="00000016" w14:textId="77777777" w:rsidR="00293A43" w:rsidRDefault="00293A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293A43" w:rsidRDefault="000D58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293A43" w:rsidRDefault="00293A4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293A43" w:rsidRDefault="000D5816">
      <w:r>
        <w:t xml:space="preserve"> </w:t>
      </w:r>
    </w:p>
    <w:p w14:paraId="0000001A" w14:textId="77777777" w:rsidR="00293A43" w:rsidRDefault="00293A43"/>
    <w:sectPr w:rsidR="00293A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43"/>
    <w:rsid w:val="000D5816"/>
    <w:rsid w:val="001A1690"/>
    <w:rsid w:val="00293A43"/>
    <w:rsid w:val="007A1515"/>
    <w:rsid w:val="00872D44"/>
    <w:rsid w:val="00DA652F"/>
    <w:rsid w:val="00E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183CCB"/>
  <w15:docId w15:val="{ED93CFF7-2FCD-4BF2-9C9D-AC20399B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Coates</dc:creator>
  <cp:lastModifiedBy>Ralph Coates</cp:lastModifiedBy>
  <cp:revision>7</cp:revision>
  <dcterms:created xsi:type="dcterms:W3CDTF">2020-01-15T13:49:00Z</dcterms:created>
  <dcterms:modified xsi:type="dcterms:W3CDTF">2020-07-31T00:11:00Z</dcterms:modified>
</cp:coreProperties>
</file>